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DC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</w:rPr>
        <w:t>Т</w:t>
      </w: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proofErr w:type="spellStart"/>
      <w:r w:rsidRPr="00914E7A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914E7A">
        <w:rPr>
          <w:rFonts w:ascii="Times New Roman" w:hAnsi="Times New Roman" w:cs="Times New Roman"/>
          <w:b/>
          <w:sz w:val="28"/>
          <w:szCs w:val="28"/>
        </w:rPr>
        <w:t>:</w:t>
      </w:r>
      <w:r w:rsidRPr="00914E7A">
        <w:rPr>
          <w:rFonts w:ascii="Times New Roman" w:hAnsi="Times New Roman" w:cs="Times New Roman"/>
          <w:sz w:val="28"/>
          <w:szCs w:val="28"/>
        </w:rPr>
        <w:t xml:space="preserve"> </w:t>
      </w:r>
      <w:r w:rsidR="00C40660" w:rsidRPr="00914E7A">
        <w:rPr>
          <w:rFonts w:ascii="Times New Roman" w:hAnsi="Times New Roman" w:cs="Times New Roman"/>
          <w:sz w:val="28"/>
          <w:szCs w:val="28"/>
          <w:lang w:val="be-BY"/>
        </w:rPr>
        <w:t>Розныя спосабы рашэння тэкставых задач.</w:t>
      </w:r>
      <w:r w:rsidR="00C40660" w:rsidRPr="00914E7A">
        <w:rPr>
          <w:rFonts w:ascii="Times New Roman" w:hAnsi="Times New Roman" w:cs="Times New Roman"/>
          <w:sz w:val="28"/>
          <w:szCs w:val="28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</w:rPr>
        <w:t>З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амацаванне</w:t>
      </w:r>
      <w:r w:rsidR="00C40660" w:rsidRPr="00914E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: плануецца, што ў канцы ўрока вучні будуць</w:t>
      </w: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ведаць: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розныя спосабы рашэння тэкставай задачы, парадак дзеянняў у лікавых выразах, як знаходзіць невядомы кампанент дзеяння множання;</w:t>
      </w: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умець: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рашаць задачы рознымі спосабамі, складаць і рашаць ураўненні, правільна запісваць лікавыя выразы.</w:t>
      </w: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6491" w:rsidRPr="00914E7A" w:rsidRDefault="00BE649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Задачы асабістага развіцця: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садзейнічаць развіццю ўменняў вучняў прыцягваць атрыманыя веды пры выкананні заданняў, рабіць вывады;</w:t>
      </w:r>
    </w:p>
    <w:p w:rsidR="00BE6491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BE6491" w:rsidRPr="00914E7A">
        <w:rPr>
          <w:rFonts w:ascii="Times New Roman" w:hAnsi="Times New Roman" w:cs="Times New Roman"/>
          <w:sz w:val="28"/>
          <w:szCs w:val="28"/>
          <w:lang w:val="be-BY"/>
        </w:rPr>
        <w:t>садзейнічаць авалоданню спосабамі сумеснай дзейнасці ў парах, групах;</w:t>
      </w:r>
    </w:p>
    <w:p w:rsidR="00BE6491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>ствараць умовы для выхавання добразычлівасці, пачуцця адказнасці за вынік сумеснай дзейнасці.</w:t>
      </w:r>
    </w:p>
    <w:p w:rsidR="008F175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1756" w:rsidRPr="00914E7A" w:rsidRDefault="008F1756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4"/>
          <w:color w:val="000000" w:themeColor="text1"/>
          <w:sz w:val="28"/>
          <w:szCs w:val="28"/>
          <w:lang w:val="be-BY"/>
        </w:rPr>
      </w:pPr>
      <w:r w:rsidRPr="00914E7A">
        <w:rPr>
          <w:rStyle w:val="s4"/>
          <w:b/>
          <w:color w:val="000000" w:themeColor="text1"/>
          <w:sz w:val="28"/>
          <w:szCs w:val="28"/>
          <w:lang w:val="be-BY"/>
        </w:rPr>
        <w:t>Тып урока:</w:t>
      </w:r>
      <w:r w:rsidRPr="00914E7A">
        <w:rPr>
          <w:rStyle w:val="s4"/>
          <w:color w:val="000000" w:themeColor="text1"/>
          <w:sz w:val="28"/>
          <w:szCs w:val="28"/>
          <w:lang w:val="be-BY"/>
        </w:rPr>
        <w:t xml:space="preserve"> урок замацавання ведаў.</w:t>
      </w:r>
    </w:p>
    <w:p w:rsidR="008F1756" w:rsidRPr="00914E7A" w:rsidRDefault="008F1756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lang w:val="be-BY"/>
        </w:rPr>
      </w:pPr>
      <w:r w:rsidRPr="00914E7A">
        <w:rPr>
          <w:rStyle w:val="s4"/>
          <w:b/>
          <w:color w:val="000000" w:themeColor="text1"/>
          <w:sz w:val="28"/>
          <w:szCs w:val="28"/>
          <w:lang w:val="be-BY"/>
        </w:rPr>
        <w:t xml:space="preserve">Абсталяванне: </w:t>
      </w:r>
      <w:r w:rsidRPr="00914E7A">
        <w:rPr>
          <w:rStyle w:val="s4"/>
          <w:color w:val="000000" w:themeColor="text1"/>
          <w:sz w:val="28"/>
          <w:szCs w:val="28"/>
          <w:lang w:val="be-BY"/>
        </w:rPr>
        <w:t>рабочыя сшыткі, падручнік “Матэматыка”, раздатачны матэрыял.</w:t>
      </w:r>
    </w:p>
    <w:p w:rsidR="008F175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64CC" w:rsidRPr="00914E7A" w:rsidRDefault="00D664CC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64CC" w:rsidRPr="00914E7A" w:rsidRDefault="00D664CC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І этап. Арганізацыйна- псіхалагічны</w:t>
      </w:r>
    </w:p>
    <w:p w:rsidR="008F175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 xml:space="preserve">Мэта этапа: 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>псіхалагічная гатоўнасць класа да ўрока, арганізацыя ўвагі ўсіх вучняў.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Педагагічная задача: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 xml:space="preserve"> арганізаваць і падрыхтаваць вучняў да работы.</w:t>
      </w:r>
    </w:p>
    <w:p w:rsidR="00D241A4" w:rsidRPr="00914E7A" w:rsidRDefault="00D241A4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664CC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У народзе кажуць </w:t>
      </w:r>
      <w:r w:rsidR="00D664CC" w:rsidRPr="00914E7A">
        <w:rPr>
          <w:rFonts w:ascii="Times New Roman" w:hAnsi="Times New Roman" w:cs="Times New Roman"/>
          <w:i/>
          <w:sz w:val="28"/>
          <w:szCs w:val="28"/>
          <w:lang w:val="be-BY"/>
        </w:rPr>
        <w:t>“ Добры госць – дому радасць!”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Спадзяюся, што вы, як і я, рады нашым гасцям.</w:t>
      </w:r>
    </w:p>
    <w:p w:rsidR="00D664CC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Дэвізам нашага ўрока будзе выраз: </w:t>
      </w:r>
      <w:r w:rsidR="00D664CC" w:rsidRPr="00914E7A">
        <w:rPr>
          <w:rFonts w:ascii="Times New Roman" w:hAnsi="Times New Roman" w:cs="Times New Roman"/>
          <w:i/>
          <w:sz w:val="28"/>
          <w:szCs w:val="28"/>
          <w:lang w:val="be-BY"/>
        </w:rPr>
        <w:t>Вучэнне ўсюды знойдзе прымяненне.</w:t>
      </w:r>
    </w:p>
    <w:p w:rsidR="00D664CC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>Як яго разумееце?</w:t>
      </w:r>
    </w:p>
    <w:p w:rsidR="00D664CC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>Усе раней атрыманыя веды спатрэбяцца пры выкананні заданняў. Як будзем працаваць?</w:t>
      </w:r>
    </w:p>
    <w:p w:rsidR="00D664CC" w:rsidRPr="00914E7A" w:rsidRDefault="00D664CC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Лічыць … .</w:t>
      </w:r>
    </w:p>
    <w:p w:rsidR="00D664CC" w:rsidRPr="00914E7A" w:rsidRDefault="00D664CC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Рашаць … .</w:t>
      </w:r>
    </w:p>
    <w:p w:rsidR="00D664CC" w:rsidRPr="00914E7A" w:rsidRDefault="00D664CC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Думаць … . </w:t>
      </w:r>
    </w:p>
    <w:p w:rsidR="00D664CC" w:rsidRPr="00914E7A" w:rsidRDefault="00D664CC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Дзейнічаць … .</w:t>
      </w:r>
    </w:p>
    <w:p w:rsidR="00D664CC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64CC" w:rsidRPr="00914E7A">
        <w:rPr>
          <w:rFonts w:ascii="Times New Roman" w:hAnsi="Times New Roman" w:cs="Times New Roman"/>
          <w:sz w:val="28"/>
          <w:szCs w:val="28"/>
          <w:lang w:val="be-BY"/>
        </w:rPr>
        <w:t>Сення мы з вамі будзем будаваць дом. А хто звычайна гэта робіць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8698E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-А жывелы будуюць сабе дамы? Якія?</w:t>
      </w:r>
    </w:p>
    <w:p w:rsidR="0038698E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-Людзі будуюць сабе дамы, каб ім было цепла і ўтульна. Ці патрэбна ў будаўніцтве матэматыка? Каб дом быў моцным і не разваліўся пры першым подыху ветра, трэба правільна разлічыць усе этапы будаўніцтва.</w:t>
      </w:r>
    </w:p>
    <w:p w:rsidR="0038698E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8698E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 этап. Арыентацыйна-матывацыйны 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Мэта этапа: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>пазнаваўчая гатоўнасць вучняў да атрымання новых ведаў, наяўнасць матывацыі.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Педагагічная задача: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 xml:space="preserve"> актуалізаваць апорныя веды, сфарміраваць пазнаваўчыя матывы, стварыць умовы для самавызначэння вучняў на дзейнасць і яе вынікі.</w:t>
      </w:r>
    </w:p>
    <w:p w:rsidR="00D241A4" w:rsidRPr="00914E7A" w:rsidRDefault="00D241A4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698E" w:rsidRPr="00914E7A" w:rsidRDefault="0038698E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914E7A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Вуснае лічэнне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-Для таго, каб пачаць будаўніцтва, трэба падрыхтаваць пляцоўку. Яе трэба расчысціць: </w:t>
      </w:r>
      <w:r w:rsidR="003A1051" w:rsidRPr="00914E7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браць каменне, смецце. 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(На карцінках- заданне)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7 павялічыць у 6 разоў; 84 паменшыць на 5; здабытак лікаў 8 і 9;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У колькі разоў 48 больш за 6? Колькі вушэй у сямі мышэй?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Колькі лап у дзевяці медзведзянят? Колькі хвастоў у сямі катоў?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Колькі ножак у дзвюх сараканожак?</w:t>
      </w:r>
    </w:p>
    <w:p w:rsidR="008F175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41A4" w:rsidRPr="00914E7A" w:rsidRDefault="008F1756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ІІІ</w:t>
      </w:r>
      <w:r w:rsidR="00D241A4"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 xml:space="preserve"> этап. Аперацыйна-пазнаваўчы </w:t>
      </w:r>
    </w:p>
    <w:p w:rsidR="008F1756" w:rsidRPr="00914E7A" w:rsidRDefault="008F1756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/>
          <w:bCs/>
          <w:color w:val="000000" w:themeColor="text1"/>
          <w:sz w:val="28"/>
          <w:szCs w:val="28"/>
          <w:lang w:val="be-BY"/>
        </w:rPr>
      </w:pP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 xml:space="preserve">Мэта этапа: 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>усвядомленае і правільнае разуменне зместу вывучаемага вучэбнага матэрыялу.</w:t>
      </w:r>
    </w:p>
    <w:p w:rsidR="008F1756" w:rsidRPr="00914E7A" w:rsidRDefault="00D241A4" w:rsidP="00914E7A">
      <w:pPr>
        <w:spacing w:line="360" w:lineRule="auto"/>
        <w:ind w:firstLine="851"/>
        <w:jc w:val="both"/>
        <w:rPr>
          <w:rStyle w:val="s21"/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t xml:space="preserve">Педагагічная задача : </w:t>
      </w:r>
      <w:r w:rsidRPr="00914E7A">
        <w:rPr>
          <w:rStyle w:val="s21"/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арганізаваць мэтанакіраваную пазнаваўчую дзейнасць вучняў па засваенню новых ведаў, стварыць сітуацыю ўзаемадзеяння</w:t>
      </w:r>
      <w:r w:rsidR="008F1756" w:rsidRPr="00914E7A">
        <w:rPr>
          <w:rStyle w:val="s21"/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.</w:t>
      </w:r>
    </w:p>
    <w:p w:rsidR="008F175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Практычная работа</w:t>
      </w:r>
    </w:p>
    <w:p w:rsidR="00B67299" w:rsidRPr="00914E7A" w:rsidRDefault="00B6729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-Пляцоўку мы расчысцілі. Прыступаем да будаўніцтва. А </w:t>
      </w:r>
      <w:r w:rsidR="003A1051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з чаго пачынаем будаваць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дом?</w:t>
      </w:r>
    </w:p>
    <w:p w:rsidR="00B67299" w:rsidRPr="00914E7A" w:rsidRDefault="003A105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-Што такое фундамент? Прачытаем у тлумачальным слоўніку, што азначае гэта слова.</w:t>
      </w:r>
    </w:p>
    <w:p w:rsidR="003A1051" w:rsidRPr="00914E7A" w:rsidRDefault="003A105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-Якое гэта слова? Якое значэнне падыходзіць нам?</w:t>
      </w:r>
    </w:p>
    <w:p w:rsidR="00567301" w:rsidRPr="00914E7A" w:rsidRDefault="003A105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-Фундамент і сцены дамоў могуць быць пабудаваны з дрэва, цэглы, бетону. Давайце праверым, </w:t>
      </w:r>
      <w:r w:rsidR="00567301" w:rsidRPr="00914E7A">
        <w:rPr>
          <w:rFonts w:ascii="Times New Roman" w:hAnsi="Times New Roman" w:cs="Times New Roman"/>
          <w:sz w:val="28"/>
          <w:szCs w:val="28"/>
          <w:lang w:val="be-BY"/>
        </w:rPr>
        <w:t>што можа быць, калі фундамент і сцены дома будуць з розных матэрыялаў.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Дослед 1.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Дапусцім, што фундамент будзе драўляны. А сцены зробім з цэглы. Як вы думаеце, што адбудзецца? Чаму так атрымаецца?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Дослед 2.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Зробім фундамент бетонны, а сцены з дрэва ці цэглы. Ці ўстаіць дом? Чаму?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Які вывад зробім?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Зараз закладваем фундамент. Для гэтага тэба выканаць заданне.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“Адгадай-ка”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-Я прачытаю словы з задання, а вы павінны знайсці патрэбны нумар.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Ураўненне, невядомы лік, у 3 разы больш.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Прачытайце заданне. Выканайце. (Узаемаправерка.)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Якія веды спатрэбіліся пры рашэнні ўраўнення?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Як знайсці невядомы множнік?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Чаму роўны?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Малайцы! Фундамент моцны і ўстойлівы. Таму што вы паказалі трывалыя веды. (Прымацоўваю фундамент.)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“Паспрабуй знайсці”</w:t>
      </w:r>
    </w:p>
    <w:p w:rsidR="00D37E33" w:rsidRPr="00914E7A" w:rsidRDefault="00D37E33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 Зараз рыхтуем будаўнічыя матэрыялы. Для гэтага трэба рашыць задачу</w:t>
      </w:r>
      <w:r w:rsidR="002C6FEA" w:rsidRPr="00914E7A">
        <w:rPr>
          <w:rFonts w:ascii="Times New Roman" w:hAnsi="Times New Roman" w:cs="Times New Roman"/>
          <w:sz w:val="28"/>
          <w:szCs w:val="28"/>
          <w:lang w:val="be-BY"/>
        </w:rPr>
        <w:t>. Па схеме скажыце, пра што будзе задача.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Прачытайце задачу.Ці правільнае было ваша меркаванне?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(Аналіз і сінтэз задачы)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Рашыце задачу любым спосабам.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Хто рашыў задачу першым спосабам? Другім?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Хто хутчэй падрыхтуе будаўнічы матэрыял? Чаму?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(пад музыку з мультфільма “Ну, пачакай.” (Будоўля.)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2C98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>На будоўлю прывезлі цэглу. Яе трэба разгрузіць. Усе ўсталі і дружна перадаем цаглінкі адзін аднаму.</w:t>
      </w:r>
    </w:p>
    <w:p w:rsidR="00567301" w:rsidRPr="00914E7A" w:rsidRDefault="00567301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1051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-Цэглу разгрузілі. Можам выводзіць сцены дома. Для гэтага трэба скласці і рашыць выразы.</w:t>
      </w:r>
    </w:p>
    <w:p w:rsidR="002C6FEA" w:rsidRPr="00914E7A" w:rsidRDefault="002C6FEA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(Праверка – на дошцы.)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-Сцены дома моцныя! (Прымацоўваю сцены.)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групах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 Наш дом гатовы? Чаго не хапае?</w:t>
      </w:r>
    </w:p>
    <w:p w:rsidR="008E2739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- Зараз будзеце працаваць у брыгадах. У кожнай брыгады есць заданне. Прачытайце і выканайце яго.</w:t>
      </w:r>
    </w:p>
    <w:p w:rsidR="008E2739" w:rsidRPr="00914E7A" w:rsidRDefault="008E2739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2739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1 брыгада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Складзіце верш,выкарыстоўваючы толькі цотныя лікі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2 брыгада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З тэксту задачы ўбярыце лішнія словы. Рашыце задачу.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Аднойчы яснай ліпеньскай раніцай Маша з татам узялі вялікія кошыкі і адправіліся ў лес за грыбамі. У лесе было ціха і змрочна, толькі дзе-</w:t>
      </w: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нідзе сонечныя промні прабіваліся скрозь лістоту. Доўга Маша з татам блукалі па лесе, зразалі грыбы. Набралі поўныя кошыкі. Стала Маша перабіраць грыбы, раскладваць іх па сартах.</w:t>
      </w:r>
    </w:p>
    <w:p w:rsidR="008E2739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-Глядзі, тата, у мяне ў кошыку 6 вялікіх баравікоў, 8 сярэдніх, а маленькіх баравічкоў у 3 разы больш, чым вялікіх і сярэдніх разам. Адгадай, колькі я сабрала баравікоў</w:t>
      </w:r>
      <w:r w:rsidR="008E2739" w:rsidRPr="00914E7A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14E7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3 брыгада</w:t>
      </w: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З простай задачы зрабіце састаўную. Рашыце яе.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A31746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Даўжыня прамавугольніка 14 см, гэта ў 2 разы больш, чым шырыня. Чаму роўна шырыня прамавугольніка?</w:t>
      </w:r>
    </w:p>
    <w:p w:rsidR="00A31746" w:rsidRPr="00914E7A" w:rsidRDefault="00A3174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(Адказы дзяцей. Прымацоўваю вокны, дзверы, дах.)</w:t>
      </w:r>
    </w:p>
    <w:p w:rsidR="00A31746" w:rsidRPr="00914E7A" w:rsidRDefault="00A31746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1746" w:rsidRPr="00914E7A" w:rsidRDefault="008F1756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914E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31746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этап. Кантрольна-карэкцыйны</w:t>
      </w:r>
    </w:p>
    <w:p w:rsidR="001A1585" w:rsidRPr="00914E7A" w:rsidRDefault="001A1585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Мэта этапа: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 xml:space="preserve"> выкананне тэста, выяўленне сваіх памылак, іх карэкцыя.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Педагагічная задача: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 xml:space="preserve"> устанавіць усвядомленасць засваення матэрыялу, стварыць умовы для ўзаемакантроля.</w:t>
      </w:r>
    </w:p>
    <w:p w:rsidR="00D241A4" w:rsidRPr="00914E7A" w:rsidRDefault="00D241A4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1746" w:rsidRPr="00914E7A" w:rsidRDefault="00A31746" w:rsidP="00914E7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Вернемся да дэвіза ўрока. Дзе прымянялі атрыманыя веды?</w:t>
      </w:r>
    </w:p>
    <w:p w:rsidR="00A31746" w:rsidRPr="00914E7A" w:rsidRDefault="00A31746" w:rsidP="00914E7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Усе раней атрыманыя веды дапамогуць вам выканаць тэст.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1.Прачытай задачу. 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У адным кошыку 24 кг груш, а ў другім на 6 кг менш. Колькі кг груш у двух кошыках разам?</w:t>
      </w:r>
    </w:p>
    <w:p w:rsidR="00A31746" w:rsidRPr="00914E7A" w:rsidRDefault="001A1585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Якая гэта задача</w:t>
      </w:r>
      <w:r w:rsidR="00A31746" w:rsidRPr="00914E7A">
        <w:rPr>
          <w:rFonts w:ascii="Times New Roman" w:hAnsi="Times New Roman" w:cs="Times New Roman"/>
          <w:i/>
          <w:sz w:val="28"/>
          <w:szCs w:val="28"/>
          <w:lang w:val="be-BY"/>
        </w:rPr>
        <w:t>?</w:t>
      </w:r>
      <w:r w:rsidR="00A31746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а) простая;          б) састаўная</w:t>
      </w:r>
    </w:p>
    <w:p w:rsidR="00A31746" w:rsidRPr="00914E7A" w:rsidRDefault="008E2739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i/>
          <w:sz w:val="28"/>
          <w:szCs w:val="28"/>
          <w:lang w:val="be-BY"/>
        </w:rPr>
        <w:t>2. Якім дзеяннем адкажа</w:t>
      </w:r>
      <w:r w:rsidR="00A31746" w:rsidRPr="00914E7A">
        <w:rPr>
          <w:rFonts w:ascii="Times New Roman" w:hAnsi="Times New Roman" w:cs="Times New Roman"/>
          <w:i/>
          <w:sz w:val="28"/>
          <w:szCs w:val="28"/>
          <w:lang w:val="be-BY"/>
        </w:rPr>
        <w:t>ш на пытанне задачы?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    У адным стосіку 22 сшыткі, гэта ў 2 разы больш, чым у другім. Колькі сшыткаў у другім стосіку?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а) складаннем;    б) дзяленнем;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 в)  множаннем;   г) адніманнем.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3. Даўжыня прамавугольніка 12 см, а шырыня ў 2 разы менш. Чаму роўны перыметр прамавугольніка?</w:t>
      </w:r>
    </w:p>
    <w:p w:rsidR="00A31746" w:rsidRPr="00914E7A" w:rsidRDefault="00A31746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а) 18 см;   б) 6 см;   в) 36 см.</w:t>
      </w:r>
    </w:p>
    <w:p w:rsidR="00EA2C98" w:rsidRPr="00914E7A" w:rsidRDefault="00EA2C98" w:rsidP="00914E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1746" w:rsidRPr="00914E7A" w:rsidRDefault="00A31746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914E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1585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этап.</w:t>
      </w:r>
      <w:proofErr w:type="gramEnd"/>
      <w:r w:rsidR="001A1585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Рэфлексіўны</w:t>
      </w:r>
    </w:p>
    <w:p w:rsidR="001A1585" w:rsidRPr="00914E7A" w:rsidRDefault="001A1585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 xml:space="preserve">Мэта этапа: 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>усведамленне значнасці вучэбнай дзейнасці і сітуацыі поспеху.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21"/>
          <w:bCs/>
          <w:color w:val="000000" w:themeColor="text1"/>
          <w:sz w:val="28"/>
          <w:szCs w:val="28"/>
          <w:lang w:val="be-BY"/>
        </w:rPr>
      </w:pPr>
      <w:r w:rsidRPr="00914E7A">
        <w:rPr>
          <w:rStyle w:val="s21"/>
          <w:b/>
          <w:bCs/>
          <w:color w:val="000000" w:themeColor="text1"/>
          <w:sz w:val="28"/>
          <w:szCs w:val="28"/>
          <w:lang w:val="be-BY"/>
        </w:rPr>
        <w:t>Педагагічная задача:</w:t>
      </w:r>
      <w:r w:rsidRPr="00914E7A">
        <w:rPr>
          <w:rStyle w:val="s21"/>
          <w:bCs/>
          <w:color w:val="000000" w:themeColor="text1"/>
          <w:sz w:val="28"/>
          <w:szCs w:val="28"/>
          <w:lang w:val="be-BY"/>
        </w:rPr>
        <w:t xml:space="preserve"> стварыць умовы для самаадзнакі дзейнасці вучняў і ўсведамлення імі асобасных сэнсаў у вывучэнні тэмы.</w:t>
      </w:r>
    </w:p>
    <w:p w:rsidR="00D241A4" w:rsidRPr="00914E7A" w:rsidRDefault="00D241A4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1746" w:rsidRPr="00914E7A" w:rsidRDefault="001A1585" w:rsidP="00914E7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Наш дом гатовы</w:t>
      </w:r>
      <w:r w:rsidR="00A31746" w:rsidRPr="00914E7A">
        <w:rPr>
          <w:rFonts w:ascii="Times New Roman" w:hAnsi="Times New Roman" w:cs="Times New Roman"/>
          <w:sz w:val="28"/>
          <w:szCs w:val="28"/>
          <w:lang w:val="be-BY"/>
        </w:rPr>
        <w:t>! А калі будаўніцтва заканчваецца, у людзей радасны настрой.</w:t>
      </w:r>
      <w:r w:rsidR="008E2739" w:rsidRPr="00914E7A">
        <w:rPr>
          <w:rFonts w:ascii="Times New Roman" w:hAnsi="Times New Roman" w:cs="Times New Roman"/>
          <w:sz w:val="28"/>
          <w:szCs w:val="28"/>
          <w:lang w:val="be-BY"/>
        </w:rPr>
        <w:t xml:space="preserve"> Калі ў вас радасны настрой, “пасадзіце” каля дома кветку.</w:t>
      </w:r>
    </w:p>
    <w:p w:rsidR="008E2739" w:rsidRPr="00914E7A" w:rsidRDefault="008E2739" w:rsidP="00914E7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1746" w:rsidRPr="00914E7A" w:rsidRDefault="00A31746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914E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F1756" w:rsidRPr="00914E7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8E2739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этап.</w:t>
      </w:r>
      <w:proofErr w:type="gramEnd"/>
      <w:r w:rsidR="008E2739" w:rsidRPr="00914E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</w:t>
      </w:r>
    </w:p>
    <w:p w:rsidR="001A1585" w:rsidRPr="00914E7A" w:rsidRDefault="001A1585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4"/>
          <w:color w:val="000000" w:themeColor="text1"/>
          <w:sz w:val="28"/>
          <w:szCs w:val="28"/>
          <w:lang w:val="be-BY"/>
        </w:rPr>
      </w:pPr>
      <w:r w:rsidRPr="00914E7A">
        <w:rPr>
          <w:rStyle w:val="s4"/>
          <w:b/>
          <w:color w:val="000000" w:themeColor="text1"/>
          <w:sz w:val="28"/>
          <w:szCs w:val="28"/>
          <w:lang w:val="be-BY"/>
        </w:rPr>
        <w:t>Мэта этапа:</w:t>
      </w:r>
      <w:r w:rsidRPr="00914E7A">
        <w:rPr>
          <w:rStyle w:val="s4"/>
          <w:color w:val="000000" w:themeColor="text1"/>
          <w:sz w:val="28"/>
          <w:szCs w:val="28"/>
          <w:lang w:val="be-BY"/>
        </w:rPr>
        <w:t xml:space="preserve"> паспяховае выкананне дамашняга задання.</w:t>
      </w:r>
    </w:p>
    <w:p w:rsidR="00D241A4" w:rsidRPr="00914E7A" w:rsidRDefault="00D241A4" w:rsidP="00914E7A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lang w:val="be-BY"/>
        </w:rPr>
      </w:pPr>
      <w:r w:rsidRPr="00914E7A">
        <w:rPr>
          <w:rStyle w:val="s4"/>
          <w:b/>
          <w:color w:val="000000" w:themeColor="text1"/>
          <w:sz w:val="28"/>
          <w:szCs w:val="28"/>
          <w:lang w:val="be-BY"/>
        </w:rPr>
        <w:t>Педагагічная задача:</w:t>
      </w:r>
      <w:r w:rsidRPr="00914E7A">
        <w:rPr>
          <w:rStyle w:val="s4"/>
          <w:color w:val="000000" w:themeColor="text1"/>
          <w:sz w:val="28"/>
          <w:szCs w:val="28"/>
          <w:lang w:val="be-BY"/>
        </w:rPr>
        <w:t xml:space="preserve"> падрыхтаваць вучняў да выканання дамашняга задання.</w:t>
      </w:r>
    </w:p>
    <w:p w:rsidR="00D241A4" w:rsidRPr="00914E7A" w:rsidRDefault="00D241A4" w:rsidP="00914E7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8E2739" w:rsidRPr="00914E7A" w:rsidRDefault="008E2739" w:rsidP="00914E7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Дома вы займецеся добраўпарадкаваннем дома, пасадзіце яблыні, рашыце задачу.</w:t>
      </w:r>
    </w:p>
    <w:p w:rsidR="008E2739" w:rsidRPr="00914E7A" w:rsidRDefault="008E2739" w:rsidP="00914E7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E7A">
        <w:rPr>
          <w:rFonts w:ascii="Times New Roman" w:hAnsi="Times New Roman" w:cs="Times New Roman"/>
          <w:sz w:val="28"/>
          <w:szCs w:val="28"/>
          <w:lang w:val="be-BY"/>
        </w:rPr>
        <w:t>Дзякуй за урок!</w:t>
      </w:r>
    </w:p>
    <w:sectPr w:rsidR="008E2739" w:rsidRPr="00914E7A" w:rsidSect="00914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E2E"/>
    <w:multiLevelType w:val="hybridMultilevel"/>
    <w:tmpl w:val="37CE365E"/>
    <w:lvl w:ilvl="0" w:tplc="1F661086">
      <w:start w:val="3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68F96B5B"/>
    <w:multiLevelType w:val="hybridMultilevel"/>
    <w:tmpl w:val="2BB4050A"/>
    <w:lvl w:ilvl="0" w:tplc="E2E03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91"/>
    <w:rsid w:val="00183D2F"/>
    <w:rsid w:val="001A1585"/>
    <w:rsid w:val="002C6FEA"/>
    <w:rsid w:val="0038698E"/>
    <w:rsid w:val="003A1051"/>
    <w:rsid w:val="003F1D0C"/>
    <w:rsid w:val="00444F9F"/>
    <w:rsid w:val="0055635E"/>
    <w:rsid w:val="00567301"/>
    <w:rsid w:val="007858DC"/>
    <w:rsid w:val="007C4522"/>
    <w:rsid w:val="00897693"/>
    <w:rsid w:val="008E2739"/>
    <w:rsid w:val="008F1756"/>
    <w:rsid w:val="00914E7A"/>
    <w:rsid w:val="00923FE9"/>
    <w:rsid w:val="00953DFC"/>
    <w:rsid w:val="00A31746"/>
    <w:rsid w:val="00A42BCC"/>
    <w:rsid w:val="00B67299"/>
    <w:rsid w:val="00BE5B3A"/>
    <w:rsid w:val="00BE6491"/>
    <w:rsid w:val="00C40660"/>
    <w:rsid w:val="00CC31BF"/>
    <w:rsid w:val="00D241A4"/>
    <w:rsid w:val="00D37E33"/>
    <w:rsid w:val="00D664CC"/>
    <w:rsid w:val="00E91082"/>
    <w:rsid w:val="00E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CC"/>
    <w:pPr>
      <w:ind w:left="720"/>
      <w:contextualSpacing/>
    </w:pPr>
  </w:style>
  <w:style w:type="table" w:styleId="a4">
    <w:name w:val="Table Grid"/>
    <w:basedOn w:val="a1"/>
    <w:uiPriority w:val="59"/>
    <w:rsid w:val="00A317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241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241A4"/>
  </w:style>
  <w:style w:type="character" w:customStyle="1" w:styleId="s4">
    <w:name w:val="s4"/>
    <w:basedOn w:val="a0"/>
    <w:rsid w:val="00D24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2018-02-06T17:11:00Z</cp:lastPrinted>
  <dcterms:created xsi:type="dcterms:W3CDTF">2018-05-21T14:35:00Z</dcterms:created>
  <dcterms:modified xsi:type="dcterms:W3CDTF">2018-05-21T14:35:00Z</dcterms:modified>
</cp:coreProperties>
</file>